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ED21" w14:textId="032282C1" w:rsidR="00D3313C" w:rsidRDefault="00401F2A" w:rsidP="00D3313C">
      <w:pPr>
        <w:pStyle w:val="NormalnyWeb"/>
        <w:spacing w:after="40" w:line="240" w:lineRule="auto"/>
        <w:jc w:val="right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D3313C">
        <w:rPr>
          <w:rFonts w:ascii="Calibri" w:hAnsi="Calibri" w:cs="Calibri"/>
          <w:b/>
          <w:bCs/>
          <w:sz w:val="22"/>
          <w:szCs w:val="22"/>
        </w:rPr>
        <w:t>Załącznik nr 8 do SWZ</w:t>
      </w:r>
    </w:p>
    <w:p w14:paraId="3F5E3520" w14:textId="77777777" w:rsidR="00763142" w:rsidRPr="00866D7B" w:rsidRDefault="00763142" w:rsidP="00763142">
      <w:pPr>
        <w:jc w:val="right"/>
        <w:rPr>
          <w:b/>
        </w:rPr>
      </w:pPr>
    </w:p>
    <w:p w14:paraId="1C28E4D1" w14:textId="77777777" w:rsidR="00763142" w:rsidRPr="00866D7B" w:rsidRDefault="00763142" w:rsidP="00763142">
      <w:pPr>
        <w:jc w:val="right"/>
        <w:rPr>
          <w:b/>
        </w:rPr>
      </w:pPr>
    </w:p>
    <w:p w14:paraId="6A22B8AF" w14:textId="77777777" w:rsidR="001D31FC" w:rsidRPr="006149C2" w:rsidRDefault="00763142" w:rsidP="001D31FC">
      <w:pPr>
        <w:widowControl w:val="0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156F94">
        <w:rPr>
          <w:rFonts w:cstheme="minorHAnsi"/>
        </w:rPr>
        <w:t>Dot. postępowania o udzielenie zamówienia publicznego pod nazwą:</w:t>
      </w:r>
      <w:r w:rsidR="00866D7B" w:rsidRPr="00156F94">
        <w:rPr>
          <w:rFonts w:cstheme="minorHAnsi"/>
        </w:rPr>
        <w:t xml:space="preserve"> </w:t>
      </w:r>
      <w:r w:rsidR="00E920BB">
        <w:rPr>
          <w:rFonts w:cstheme="minorHAnsi"/>
        </w:rPr>
        <w:t xml:space="preserve"> </w:t>
      </w:r>
      <w:bookmarkStart w:id="0" w:name="_Hlk173243714"/>
      <w:r w:rsidR="001D31FC" w:rsidRPr="006149C2">
        <w:rPr>
          <w:rFonts w:ascii="Calibri" w:hAnsi="Calibri" w:cs="Calibri"/>
          <w:b/>
          <w:bCs/>
        </w:rPr>
        <w:t>Dostawa nowych mebli biurowych, do nowej siedziby Sądu Rejonowego w Nysie, przy ul. Szopena 4A w Nysie, wraz z ich rozmieszczeniem oraz montażem</w:t>
      </w:r>
    </w:p>
    <w:bookmarkEnd w:id="0"/>
    <w:p w14:paraId="4F3D36AF" w14:textId="5113EF62" w:rsidR="00E920BB" w:rsidRPr="00E920BB" w:rsidRDefault="00E920BB" w:rsidP="00E920BB">
      <w:pPr>
        <w:widowControl w:val="0"/>
        <w:jc w:val="center"/>
        <w:rPr>
          <w:rFonts w:eastAsia="Times New Roman" w:cstheme="minorHAnsi"/>
          <w:b/>
          <w:bCs/>
          <w:lang w:eastAsia="pl-PL"/>
        </w:rPr>
      </w:pPr>
    </w:p>
    <w:p w14:paraId="6FD341B6" w14:textId="76C9C5AB" w:rsidR="00892E22" w:rsidRDefault="00D11D64" w:rsidP="00D11D64">
      <w:pPr>
        <w:pStyle w:val="Tekstpodstawowy"/>
        <w:jc w:val="center"/>
        <w:rPr>
          <w:rFonts w:ascii="Arial" w:eastAsia="NSimSun" w:hAnsi="Arial" w:cs="Arial"/>
          <w:b/>
          <w:kern w:val="3"/>
          <w:lang w:eastAsia="zh-CN" w:bidi="hi-IN"/>
        </w:rPr>
      </w:pPr>
      <w:r>
        <w:rPr>
          <w:rFonts w:asciiTheme="minorHAnsi" w:hAnsiTheme="minorHAnsi" w:cstheme="minorHAnsi"/>
          <w:b/>
          <w:sz w:val="22"/>
          <w:szCs w:val="22"/>
        </w:rPr>
        <w:t>Znak sprawy</w:t>
      </w:r>
      <w:r w:rsidRPr="00C20A1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92E22" w:rsidRPr="00C20A1B">
        <w:rPr>
          <w:rFonts w:asciiTheme="minorHAnsi" w:hAnsiTheme="minorHAnsi" w:cstheme="minorHAnsi"/>
          <w:b/>
          <w:sz w:val="22"/>
          <w:szCs w:val="22"/>
        </w:rPr>
        <w:t>Z</w:t>
      </w:r>
      <w:r w:rsidRPr="00C20A1B">
        <w:rPr>
          <w:rFonts w:asciiTheme="minorHAnsi" w:hAnsiTheme="minorHAnsi" w:cstheme="minorHAnsi"/>
          <w:b/>
          <w:sz w:val="22"/>
          <w:szCs w:val="22"/>
        </w:rPr>
        <w:t>.261.</w:t>
      </w:r>
      <w:r w:rsidR="001D31FC">
        <w:rPr>
          <w:rFonts w:asciiTheme="minorHAnsi" w:hAnsiTheme="minorHAnsi" w:cstheme="minorHAnsi"/>
          <w:b/>
          <w:sz w:val="22"/>
          <w:szCs w:val="22"/>
        </w:rPr>
        <w:t>10</w:t>
      </w:r>
      <w:r w:rsidRPr="00C20A1B">
        <w:rPr>
          <w:rFonts w:asciiTheme="minorHAnsi" w:hAnsiTheme="minorHAnsi" w:cstheme="minorHAnsi"/>
          <w:b/>
          <w:sz w:val="22"/>
          <w:szCs w:val="22"/>
        </w:rPr>
        <w:t>.202</w:t>
      </w:r>
      <w:r w:rsidR="00C20A1B" w:rsidRPr="00C20A1B">
        <w:rPr>
          <w:rFonts w:asciiTheme="minorHAnsi" w:hAnsiTheme="minorHAnsi" w:cstheme="minorHAnsi"/>
          <w:b/>
          <w:sz w:val="22"/>
          <w:szCs w:val="22"/>
        </w:rPr>
        <w:t>6</w:t>
      </w:r>
    </w:p>
    <w:p w14:paraId="168CCF77" w14:textId="006AE8B8" w:rsidR="00763142" w:rsidRDefault="00763142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</w:p>
    <w:p w14:paraId="206E7D3D" w14:textId="49C74EF3" w:rsidR="00306006" w:rsidRDefault="00306006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</w:p>
    <w:p w14:paraId="7E2C91AF" w14:textId="539E75B1" w:rsidR="00306006" w:rsidRPr="00866D7B" w:rsidRDefault="00306006" w:rsidP="002C42CF">
      <w:pPr>
        <w:widowControl w:val="0"/>
        <w:suppressAutoHyphens/>
        <w:spacing w:after="0" w:line="240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Oświadczenie o aktualności</w:t>
      </w:r>
    </w:p>
    <w:p w14:paraId="32FFD4E2" w14:textId="77777777" w:rsidR="00763142" w:rsidRPr="00866D7B" w:rsidRDefault="00763142" w:rsidP="00763142">
      <w:pPr>
        <w:jc w:val="right"/>
        <w:rPr>
          <w:b/>
        </w:rPr>
      </w:pPr>
    </w:p>
    <w:p w14:paraId="1B96B4FA" w14:textId="7A3D50B1" w:rsidR="00763142" w:rsidRPr="00866D7B" w:rsidRDefault="00763142" w:rsidP="00763142">
      <w:pPr>
        <w:pStyle w:val="Tekstpodstawowy"/>
        <w:rPr>
          <w:sz w:val="22"/>
          <w:szCs w:val="22"/>
        </w:rPr>
      </w:pPr>
      <w:r w:rsidRPr="00866D7B">
        <w:rPr>
          <w:rFonts w:ascii="Calibri" w:hAnsi="Calibri" w:cs="Arial"/>
          <w:color w:val="000000"/>
          <w:sz w:val="22"/>
          <w:szCs w:val="22"/>
        </w:rPr>
        <w:t>Oświadczam</w:t>
      </w:r>
      <w:r w:rsidR="00F24F93" w:rsidRPr="00866D7B">
        <w:rPr>
          <w:rFonts w:ascii="Calibri" w:hAnsi="Calibri" w:cs="Arial"/>
          <w:color w:val="000000"/>
          <w:sz w:val="22"/>
          <w:szCs w:val="22"/>
        </w:rPr>
        <w:t>,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że informacje zawarte w oświadczeni</w:t>
      </w:r>
      <w:r w:rsidR="00306006">
        <w:rPr>
          <w:rFonts w:ascii="Calibri" w:hAnsi="Calibri" w:cs="Arial"/>
          <w:color w:val="000000"/>
          <w:sz w:val="22"/>
          <w:szCs w:val="22"/>
        </w:rPr>
        <w:t>ach Wykonawcy (podmiotów występujących wspólnie) oraz podmiotu udostępniającego zasoby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, o którym mowa w </w:t>
      </w:r>
      <w:r w:rsidRPr="00866D7B">
        <w:rPr>
          <w:rFonts w:ascii="Calibri" w:hAnsi="Calibri" w:cs="Arial"/>
          <w:color w:val="1B1B1B"/>
          <w:sz w:val="22"/>
          <w:szCs w:val="22"/>
        </w:rPr>
        <w:t>art. 125 ust. 1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 (JEDZ), złożony</w:t>
      </w:r>
      <w:r w:rsidR="00306006">
        <w:rPr>
          <w:rFonts w:ascii="Calibri" w:hAnsi="Calibri" w:cs="Arial"/>
          <w:color w:val="000000"/>
          <w:sz w:val="22"/>
          <w:szCs w:val="22"/>
        </w:rPr>
        <w:t>ch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wraz z ofertą, w zakresie podstaw wykluczenia z postępowania wskazanych przez Zamawiającego, o których mowa w:</w:t>
      </w:r>
    </w:p>
    <w:p w14:paraId="7FA98A3F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3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</w:t>
      </w:r>
    </w:p>
    <w:p w14:paraId="26299244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4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dotyczących orzeczenia zakazu ubiegania się o zamówienie publiczne tytułem środka zapobiegawczego, </w:t>
      </w:r>
    </w:p>
    <w:p w14:paraId="23DD0C74" w14:textId="77777777" w:rsidR="00763142" w:rsidRPr="00866D7B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5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 xml:space="preserve">, dotyczących zawarcia z innymi wykonawcami porozumienia mającego na celu zakłócenie konkurencji, </w:t>
      </w:r>
    </w:p>
    <w:p w14:paraId="72337822" w14:textId="77777777" w:rsidR="00763142" w:rsidRDefault="00763142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 w:rsidRPr="00866D7B">
        <w:rPr>
          <w:rFonts w:ascii="Calibri" w:hAnsi="Calibri" w:cs="Arial"/>
          <w:color w:val="1B1B1B"/>
          <w:sz w:val="22"/>
          <w:szCs w:val="22"/>
        </w:rPr>
        <w:t>art. 108 ust. 1 pkt 6</w:t>
      </w:r>
      <w:r w:rsidRPr="00866D7B">
        <w:rPr>
          <w:rFonts w:ascii="Calibri" w:hAnsi="Calibri" w:cs="Arial"/>
          <w:color w:val="000000"/>
          <w:sz w:val="22"/>
          <w:szCs w:val="22"/>
        </w:rPr>
        <w:t xml:space="preserve"> ustawy </w:t>
      </w:r>
      <w:proofErr w:type="spellStart"/>
      <w:r w:rsidRPr="00866D7B">
        <w:rPr>
          <w:rFonts w:ascii="Calibri" w:hAnsi="Calibri" w:cs="Arial"/>
          <w:color w:val="000000"/>
          <w:sz w:val="22"/>
          <w:szCs w:val="22"/>
        </w:rPr>
        <w:t>Pzp</w:t>
      </w:r>
      <w:proofErr w:type="spellEnd"/>
      <w:r w:rsidRPr="00866D7B">
        <w:rPr>
          <w:rFonts w:ascii="Calibri" w:hAnsi="Calibri" w:cs="Arial"/>
          <w:color w:val="000000"/>
          <w:sz w:val="22"/>
          <w:szCs w:val="22"/>
        </w:rPr>
        <w:t>,</w:t>
      </w:r>
    </w:p>
    <w:p w14:paraId="3B94A0D2" w14:textId="7CBCD549" w:rsidR="00866D7B" w:rsidRPr="00866D7B" w:rsidRDefault="00866D7B" w:rsidP="002C42CF">
      <w:pPr>
        <w:pStyle w:val="Tekstpodstawowy"/>
        <w:numPr>
          <w:ilvl w:val="1"/>
          <w:numId w:val="1"/>
        </w:numPr>
        <w:suppressAutoHyphens/>
        <w:ind w:left="284" w:hanging="284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1B1B1B"/>
          <w:sz w:val="22"/>
          <w:szCs w:val="22"/>
        </w:rPr>
        <w:t xml:space="preserve">art. 109 ust. 1 pkt </w:t>
      </w:r>
      <w:r w:rsidR="00B47E93">
        <w:rPr>
          <w:rFonts w:ascii="Calibri" w:hAnsi="Calibri" w:cs="Arial"/>
          <w:color w:val="1B1B1B"/>
          <w:sz w:val="22"/>
          <w:szCs w:val="22"/>
        </w:rPr>
        <w:t>4,5</w:t>
      </w:r>
      <w:r w:rsidR="00C66B25">
        <w:rPr>
          <w:rFonts w:ascii="Calibri" w:hAnsi="Calibri" w:cs="Arial"/>
          <w:color w:val="1B1B1B"/>
          <w:sz w:val="22"/>
          <w:szCs w:val="22"/>
        </w:rPr>
        <w:t xml:space="preserve">, </w:t>
      </w:r>
      <w:r>
        <w:rPr>
          <w:rFonts w:ascii="Calibri" w:hAnsi="Calibri" w:cs="Arial"/>
          <w:color w:val="1B1B1B"/>
          <w:sz w:val="22"/>
          <w:szCs w:val="22"/>
        </w:rPr>
        <w:t xml:space="preserve">ustawy </w:t>
      </w:r>
      <w:proofErr w:type="spellStart"/>
      <w:r>
        <w:rPr>
          <w:rFonts w:ascii="Calibri" w:hAnsi="Calibri" w:cs="Arial"/>
          <w:color w:val="1B1B1B"/>
          <w:sz w:val="22"/>
          <w:szCs w:val="22"/>
        </w:rPr>
        <w:t>Pzp</w:t>
      </w:r>
      <w:proofErr w:type="spellEnd"/>
    </w:p>
    <w:p w14:paraId="4FEA647E" w14:textId="77777777" w:rsidR="00763142" w:rsidRPr="00866D7B" w:rsidRDefault="00763142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</w:p>
    <w:p w14:paraId="6E1E0532" w14:textId="77777777" w:rsidR="002C42CF" w:rsidRPr="00866D7B" w:rsidRDefault="002C42CF" w:rsidP="00324611">
      <w:pPr>
        <w:spacing w:after="0" w:line="240" w:lineRule="auto"/>
        <w:ind w:right="18"/>
        <w:jc w:val="both"/>
        <w:rPr>
          <w:rFonts w:ascii="Calibri" w:hAnsi="Calibri" w:cs="Calibri"/>
        </w:rPr>
      </w:pPr>
      <w:r w:rsidRPr="00866D7B">
        <w:rPr>
          <w:rFonts w:ascii="Calibri" w:hAnsi="Calibri" w:cs="Calibri"/>
        </w:rPr>
        <w:t>oraz informacje zawarte w oświadczeniu na podstawie:</w:t>
      </w:r>
    </w:p>
    <w:p w14:paraId="10BA3DB0" w14:textId="77777777" w:rsidR="002C42CF" w:rsidRPr="00866D7B" w:rsidRDefault="002C42CF" w:rsidP="00324611">
      <w:pPr>
        <w:spacing w:after="0" w:line="240" w:lineRule="auto"/>
        <w:ind w:right="18"/>
        <w:jc w:val="both"/>
        <w:rPr>
          <w:rFonts w:ascii="Calibri" w:hAnsi="Calibri" w:cs="Calibri"/>
        </w:rPr>
      </w:pPr>
    </w:p>
    <w:p w14:paraId="53DD396A" w14:textId="77777777" w:rsidR="002C42CF" w:rsidRPr="00866D7B" w:rsidRDefault="002C42CF" w:rsidP="00324611">
      <w:pPr>
        <w:pStyle w:val="Akapitzlist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</w:pPr>
      <w:r w:rsidRPr="00866D7B">
        <w:rPr>
          <w:rFonts w:ascii="Calibri" w:hAnsi="Calibri" w:cs="Calibri"/>
          <w:sz w:val="22"/>
          <w:szCs w:val="22"/>
        </w:rPr>
        <w:t xml:space="preserve"> </w:t>
      </w:r>
      <w:r w:rsidRPr="00866D7B">
        <w:rPr>
          <w:rFonts w:asciiTheme="minorHAnsi" w:hAnsiTheme="minorHAnsi" w:cstheme="minorHAnsi"/>
          <w:bCs/>
          <w:kern w:val="32"/>
          <w:sz w:val="22"/>
          <w:szCs w:val="22"/>
          <w:lang w:eastAsia="ar-SA"/>
        </w:rPr>
        <w:t xml:space="preserve">art. 7 ust. 1 </w:t>
      </w:r>
      <w:r w:rsidRPr="00866D7B">
        <w:rPr>
          <w:rFonts w:asciiTheme="minorHAnsi" w:hAnsiTheme="minorHAnsi" w:cstheme="minorHAnsi"/>
          <w:iCs/>
          <w:sz w:val="22"/>
          <w:szCs w:val="22"/>
          <w:shd w:val="clear" w:color="auto" w:fill="FFFFFF"/>
          <w:lang w:eastAsia="ar-SA"/>
        </w:rPr>
        <w:t>ustawy z dnia 13 kwietnia 2022 r. o szczególnych rozwiązaniach w zakresie przeciwdziałania wspieraniu agresji na Ukrainę oraz służących ochronie bezpieczeństwa narodowego (Dz.U.2022.835);</w:t>
      </w:r>
    </w:p>
    <w:p w14:paraId="68F0855A" w14:textId="77777777" w:rsidR="002C42CF" w:rsidRPr="00866D7B" w:rsidRDefault="002C42CF" w:rsidP="003246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eastAsia="Times New Roman" w:cstheme="minorHAnsi"/>
          <w:iCs/>
          <w:shd w:val="clear" w:color="auto" w:fill="FFFFFF"/>
          <w:lang w:eastAsia="ar-SA"/>
        </w:rPr>
      </w:pPr>
      <w:r w:rsidRPr="00866D7B">
        <w:rPr>
          <w:rFonts w:eastAsia="Times New Roman" w:cstheme="minorHAnsi"/>
          <w:lang w:eastAsia="ar-SA"/>
        </w:rPr>
        <w:t>art. 5k ust. 1 rozporządzenia rady (UE) 2022/576 z dnia 8 kwietnia 2022 r. w sprawie zmiany rozporządzenia (UE) nr 833/20147 dotyczącego środków ograniczających w związku z działaniem Rosji destabilizującymi sytuację na Ukrainie (Dz. U. UE L 229 z 31.07.2014 str. 1 z p. zm.)</w:t>
      </w:r>
    </w:p>
    <w:p w14:paraId="1023B190" w14:textId="77777777" w:rsidR="002C42CF" w:rsidRPr="00866D7B" w:rsidRDefault="002C42CF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</w:p>
    <w:p w14:paraId="445FA07A" w14:textId="77777777" w:rsidR="00763142" w:rsidRPr="00866D7B" w:rsidRDefault="00763142" w:rsidP="00763142">
      <w:pPr>
        <w:spacing w:after="4" w:line="256" w:lineRule="auto"/>
        <w:ind w:right="18"/>
        <w:jc w:val="both"/>
        <w:rPr>
          <w:rFonts w:ascii="Calibri" w:hAnsi="Calibri" w:cs="Calibri"/>
        </w:rPr>
      </w:pPr>
      <w:r w:rsidRPr="00866D7B">
        <w:rPr>
          <w:rFonts w:ascii="Calibri" w:hAnsi="Calibri" w:cs="Calibri"/>
        </w:rPr>
        <w:t xml:space="preserve">- są aktualne. </w:t>
      </w:r>
    </w:p>
    <w:p w14:paraId="239C46E2" w14:textId="77777777" w:rsidR="00763142" w:rsidRPr="00866D7B" w:rsidRDefault="00763142" w:rsidP="00763142"/>
    <w:p w14:paraId="3D58086B" w14:textId="77777777" w:rsidR="00763142" w:rsidRPr="00866D7B" w:rsidRDefault="00763142" w:rsidP="00763142">
      <w:pPr>
        <w:jc w:val="right"/>
      </w:pPr>
      <w:r w:rsidRPr="00866D7B">
        <w:t>…………………………………………</w:t>
      </w:r>
    </w:p>
    <w:p w14:paraId="7547D32D" w14:textId="4FF62651" w:rsidR="00763142" w:rsidRPr="00866D7B" w:rsidRDefault="00D11D64" w:rsidP="00763142">
      <w:pPr>
        <w:jc w:val="right"/>
      </w:pPr>
      <w:r>
        <w:t xml:space="preserve">Kwalifikowany </w:t>
      </w:r>
      <w:r w:rsidR="00866D7B">
        <w:t>p</w:t>
      </w:r>
      <w:r w:rsidR="00763142" w:rsidRPr="00866D7B">
        <w:t>odpis</w:t>
      </w:r>
      <w:r>
        <w:t xml:space="preserve"> elektroniczny</w:t>
      </w:r>
      <w:r w:rsidR="00763142" w:rsidRPr="00866D7B">
        <w:t xml:space="preserve"> Wykonawcy</w:t>
      </w:r>
    </w:p>
    <w:sectPr w:rsidR="00763142" w:rsidRPr="00866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56A9C"/>
    <w:multiLevelType w:val="hybridMultilevel"/>
    <w:tmpl w:val="FA10C9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087901"/>
    <w:multiLevelType w:val="hybridMultilevel"/>
    <w:tmpl w:val="EB942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658255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373111">
    <w:abstractNumId w:val="1"/>
  </w:num>
  <w:num w:numId="2" w16cid:durableId="80220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142"/>
    <w:rsid w:val="00156F94"/>
    <w:rsid w:val="001C2152"/>
    <w:rsid w:val="001D31FC"/>
    <w:rsid w:val="002C42CF"/>
    <w:rsid w:val="002E45D3"/>
    <w:rsid w:val="00306006"/>
    <w:rsid w:val="00324611"/>
    <w:rsid w:val="00401F2A"/>
    <w:rsid w:val="004A06D5"/>
    <w:rsid w:val="004C666E"/>
    <w:rsid w:val="005D5424"/>
    <w:rsid w:val="005D5C9B"/>
    <w:rsid w:val="00763142"/>
    <w:rsid w:val="00866D7B"/>
    <w:rsid w:val="00892E22"/>
    <w:rsid w:val="00B05468"/>
    <w:rsid w:val="00B47E93"/>
    <w:rsid w:val="00C20A1B"/>
    <w:rsid w:val="00C60CDC"/>
    <w:rsid w:val="00C66B25"/>
    <w:rsid w:val="00D11D64"/>
    <w:rsid w:val="00D3313C"/>
    <w:rsid w:val="00D70863"/>
    <w:rsid w:val="00E920BB"/>
    <w:rsid w:val="00F2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D17D"/>
  <w15:chartTrackingRefBased/>
  <w15:docId w15:val="{6B881849-9373-4B5A-BE48-48570F29F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631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6314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7631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locked/>
    <w:rsid w:val="007631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3313C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15</cp:revision>
  <dcterms:created xsi:type="dcterms:W3CDTF">2023-12-28T11:36:00Z</dcterms:created>
  <dcterms:modified xsi:type="dcterms:W3CDTF">2026-04-21T07:11:00Z</dcterms:modified>
</cp:coreProperties>
</file>